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0B" w:rsidRDefault="00D8700B" w:rsidP="00D8700B">
      <w:pPr>
        <w:pStyle w:val="NoSpacing"/>
        <w:jc w:val="center"/>
        <w:rPr>
          <w:b/>
        </w:rPr>
      </w:pPr>
      <w:r>
        <w:rPr>
          <w:b/>
        </w:rPr>
        <w:t>CATHOLIC UNIVERSITY IN ZIMBABWE</w:t>
      </w:r>
    </w:p>
    <w:p w:rsidR="00D8700B" w:rsidRDefault="00D8700B" w:rsidP="00D8700B">
      <w:pPr>
        <w:pStyle w:val="NoSpacing"/>
        <w:jc w:val="center"/>
        <w:rPr>
          <w:b/>
        </w:rPr>
      </w:pPr>
    </w:p>
    <w:p w:rsidR="00D8700B" w:rsidRDefault="00D8700B" w:rsidP="00D8700B">
      <w:pPr>
        <w:pStyle w:val="NoSpacing"/>
        <w:jc w:val="center"/>
        <w:rPr>
          <w:b/>
        </w:rPr>
      </w:pPr>
      <w:r>
        <w:rPr>
          <w:b/>
        </w:rPr>
        <w:t>HOLY TRINITY COLLEGE</w:t>
      </w:r>
    </w:p>
    <w:p w:rsidR="00D8700B" w:rsidRDefault="00D8700B" w:rsidP="00D8700B">
      <w:pPr>
        <w:pStyle w:val="NoSpacing"/>
        <w:jc w:val="center"/>
        <w:rPr>
          <w:b/>
        </w:rPr>
      </w:pPr>
    </w:p>
    <w:p w:rsidR="00D8700B" w:rsidRDefault="00D8700B" w:rsidP="00D8700B">
      <w:pPr>
        <w:pStyle w:val="NoSpacing"/>
        <w:jc w:val="center"/>
        <w:rPr>
          <w:b/>
        </w:rPr>
      </w:pPr>
      <w:r>
        <w:rPr>
          <w:b/>
        </w:rPr>
        <w:t>FACULTY OF THEOLOGY</w:t>
      </w:r>
    </w:p>
    <w:p w:rsidR="00D8700B" w:rsidRDefault="00D8700B" w:rsidP="00D8700B">
      <w:pPr>
        <w:pStyle w:val="NoSpacing"/>
        <w:jc w:val="center"/>
        <w:rPr>
          <w:b/>
        </w:rPr>
      </w:pPr>
    </w:p>
    <w:p w:rsidR="00D8700B" w:rsidRDefault="00D8700B" w:rsidP="00D8700B">
      <w:pPr>
        <w:pStyle w:val="NoSpacing"/>
        <w:jc w:val="center"/>
        <w:rPr>
          <w:b/>
        </w:rPr>
      </w:pPr>
      <w:r>
        <w:rPr>
          <w:b/>
        </w:rPr>
        <w:t>BACHELOR OF THEOLOGY HONOURS DEGREE</w:t>
      </w:r>
    </w:p>
    <w:p w:rsidR="00D8700B" w:rsidRDefault="00D8700B" w:rsidP="00D8700B">
      <w:pPr>
        <w:pStyle w:val="NoSpacing"/>
        <w:jc w:val="center"/>
        <w:rPr>
          <w:b/>
        </w:rPr>
      </w:pPr>
    </w:p>
    <w:p w:rsidR="00D8700B" w:rsidRDefault="00D8700B" w:rsidP="00D8700B">
      <w:pPr>
        <w:pStyle w:val="NoSpacing"/>
        <w:jc w:val="center"/>
        <w:rPr>
          <w:b/>
        </w:rPr>
      </w:pPr>
      <w:r>
        <w:rPr>
          <w:b/>
        </w:rPr>
        <w:t>YEAR 1 and 2: SECOND SEMESTER EXAMINATION</w:t>
      </w:r>
    </w:p>
    <w:p w:rsidR="00D8700B" w:rsidRDefault="00D8700B" w:rsidP="00D8700B">
      <w:pPr>
        <w:pStyle w:val="NoSpacing"/>
        <w:jc w:val="center"/>
        <w:rPr>
          <w:b/>
        </w:rPr>
      </w:pPr>
    </w:p>
    <w:p w:rsidR="00D8700B" w:rsidRDefault="00D8700B" w:rsidP="00D8700B">
      <w:pPr>
        <w:jc w:val="center"/>
        <w:rPr>
          <w:rFonts w:ascii="Times New Roman" w:hAnsi="Times New Roman" w:cs="Times New Roman"/>
          <w:b/>
          <w:sz w:val="36"/>
          <w:szCs w:val="28"/>
        </w:rPr>
      </w:pPr>
      <w:proofErr w:type="spellStart"/>
      <w:r>
        <w:rPr>
          <w:rFonts w:ascii="Times New Roman" w:hAnsi="Times New Roman" w:cs="Times New Roman"/>
          <w:b/>
          <w:sz w:val="24"/>
          <w:szCs w:val="24"/>
        </w:rPr>
        <w:t>BTh</w:t>
      </w:r>
      <w:proofErr w:type="spellEnd"/>
      <w:r>
        <w:rPr>
          <w:rFonts w:ascii="Times New Roman" w:hAnsi="Times New Roman" w:cs="Times New Roman"/>
          <w:b/>
          <w:sz w:val="24"/>
          <w:szCs w:val="24"/>
        </w:rPr>
        <w:t xml:space="preserve"> 103:</w:t>
      </w:r>
      <w:r>
        <w:rPr>
          <w:b/>
        </w:rPr>
        <w:t xml:space="preserve">   </w:t>
      </w:r>
      <w:r w:rsidR="00502FF2">
        <w:rPr>
          <w:rFonts w:ascii="Times New Roman" w:hAnsi="Times New Roman" w:cs="Times New Roman"/>
          <w:b/>
          <w:sz w:val="24"/>
          <w:szCs w:val="24"/>
        </w:rPr>
        <w:t xml:space="preserve">PROPHETIC LITERATURE </w:t>
      </w:r>
    </w:p>
    <w:p w:rsidR="00D8700B" w:rsidRDefault="00D8700B" w:rsidP="00D8700B">
      <w:pPr>
        <w:pStyle w:val="NoSpacing"/>
        <w:jc w:val="center"/>
        <w:rPr>
          <w:b/>
        </w:rPr>
      </w:pPr>
    </w:p>
    <w:p w:rsidR="00D8700B" w:rsidRDefault="00D8700B" w:rsidP="00D8700B">
      <w:pPr>
        <w:pStyle w:val="NoSpacing"/>
        <w:jc w:val="center"/>
        <w:rPr>
          <w:b/>
        </w:rPr>
      </w:pPr>
    </w:p>
    <w:p w:rsidR="00D8700B" w:rsidRDefault="00D8700B" w:rsidP="00596C69">
      <w:pPr>
        <w:pStyle w:val="NoSpacing"/>
        <w:rPr>
          <w:b/>
        </w:rPr>
      </w:pPr>
      <w:r>
        <w:rPr>
          <w:b/>
        </w:rPr>
        <w:t>DATE:</w:t>
      </w:r>
      <w:r w:rsidR="00596C69">
        <w:rPr>
          <w:b/>
        </w:rPr>
        <w:t xml:space="preserve"> 15 MAY, </w:t>
      </w:r>
      <w:r>
        <w:rPr>
          <w:b/>
        </w:rPr>
        <w:t>201</w:t>
      </w:r>
      <w:r w:rsidR="00502FF2">
        <w:rPr>
          <w:b/>
        </w:rPr>
        <w:t>7</w:t>
      </w:r>
      <w:r>
        <w:rPr>
          <w:b/>
        </w:rPr>
        <w:t xml:space="preserve">                                                                  TIME: </w:t>
      </w:r>
      <w:r w:rsidR="00233ECD">
        <w:rPr>
          <w:b/>
        </w:rPr>
        <w:t>2</w:t>
      </w:r>
      <w:r>
        <w:rPr>
          <w:b/>
        </w:rPr>
        <w:t xml:space="preserve"> HOURS</w:t>
      </w:r>
    </w:p>
    <w:p w:rsidR="00D8700B" w:rsidRDefault="00D8700B" w:rsidP="00D8700B">
      <w:pPr>
        <w:pStyle w:val="NoSpacing"/>
        <w:jc w:val="center"/>
        <w:rPr>
          <w:b/>
        </w:rPr>
      </w:pPr>
    </w:p>
    <w:p w:rsidR="00D8700B" w:rsidRDefault="00D8700B" w:rsidP="00D8700B">
      <w:pPr>
        <w:pStyle w:val="NoSpacing"/>
        <w:rPr>
          <w:b/>
        </w:rPr>
      </w:pPr>
      <w:r>
        <w:rPr>
          <w:b/>
        </w:rPr>
        <w:t>INSTRUCTIONS</w:t>
      </w:r>
    </w:p>
    <w:p w:rsidR="00D8700B" w:rsidRDefault="00D8700B" w:rsidP="00D8700B">
      <w:pPr>
        <w:pStyle w:val="NoSpacing"/>
      </w:pPr>
    </w:p>
    <w:p w:rsidR="00D8700B" w:rsidRDefault="00D8700B" w:rsidP="00D8700B">
      <w:pPr>
        <w:pStyle w:val="NoSpacing"/>
      </w:pPr>
      <w:r>
        <w:t>1. Answer any three questions</w:t>
      </w:r>
    </w:p>
    <w:p w:rsidR="00D8700B" w:rsidRDefault="00D8700B" w:rsidP="00D8700B">
      <w:pPr>
        <w:pStyle w:val="NoSpacing"/>
      </w:pPr>
    </w:p>
    <w:p w:rsidR="00D8700B" w:rsidRDefault="00D8700B" w:rsidP="00D8700B">
      <w:pPr>
        <w:pStyle w:val="NoSpacing"/>
      </w:pPr>
      <w:r>
        <w:t>2. All questions carry equal marks</w:t>
      </w:r>
    </w:p>
    <w:p w:rsidR="00D8700B" w:rsidRDefault="00D8700B" w:rsidP="00D8700B">
      <w:pPr>
        <w:pStyle w:val="NoSpacing"/>
      </w:pPr>
    </w:p>
    <w:p w:rsidR="00D8700B" w:rsidRDefault="00D8700B" w:rsidP="00D8700B">
      <w:pPr>
        <w:pStyle w:val="NoSpacing"/>
      </w:pPr>
      <w:r>
        <w:t>3. Start each question on a fresh page</w:t>
      </w:r>
    </w:p>
    <w:p w:rsidR="00D8700B" w:rsidRDefault="00D8700B" w:rsidP="00D8700B">
      <w:pPr>
        <w:pStyle w:val="NoSpacing"/>
      </w:pPr>
    </w:p>
    <w:p w:rsidR="00D8700B" w:rsidRDefault="00D8700B" w:rsidP="00D8700B">
      <w:pPr>
        <w:pStyle w:val="NoSpacing"/>
        <w:pBdr>
          <w:bottom w:val="single" w:sz="12" w:space="1" w:color="auto"/>
        </w:pBdr>
      </w:pPr>
      <w:r>
        <w:t>4. Write on both sides of the writing paper</w:t>
      </w:r>
    </w:p>
    <w:p w:rsidR="00383C53" w:rsidRDefault="00383C53" w:rsidP="00383C53">
      <w:pPr>
        <w:pStyle w:val="ListParagraph"/>
        <w:spacing w:line="480" w:lineRule="auto"/>
        <w:ind w:left="360"/>
        <w:jc w:val="both"/>
      </w:pPr>
    </w:p>
    <w:p w:rsidR="00073CEE" w:rsidRPr="00803F46" w:rsidRDefault="00073CEE" w:rsidP="008306DD">
      <w:pPr>
        <w:pStyle w:val="ListParagraph"/>
        <w:numPr>
          <w:ilvl w:val="0"/>
          <w:numId w:val="3"/>
        </w:numPr>
        <w:spacing w:line="480" w:lineRule="auto"/>
        <w:jc w:val="both"/>
      </w:pPr>
      <w:r w:rsidRPr="00803F46">
        <w:t xml:space="preserve">Briefly </w:t>
      </w:r>
      <w:r w:rsidR="00803F46" w:rsidRPr="00803F46">
        <w:t>define</w:t>
      </w:r>
      <w:r w:rsidR="00212FDD" w:rsidRPr="00803F46">
        <w:t xml:space="preserve"> </w:t>
      </w:r>
      <w:r w:rsidRPr="00803F46">
        <w:t>the following:</w:t>
      </w:r>
    </w:p>
    <w:p w:rsidR="00073CEE" w:rsidRPr="00803F46" w:rsidRDefault="00D8700B" w:rsidP="008306DD">
      <w:pPr>
        <w:pStyle w:val="ListParagraph"/>
        <w:numPr>
          <w:ilvl w:val="1"/>
          <w:numId w:val="3"/>
        </w:numPr>
        <w:spacing w:line="480" w:lineRule="auto"/>
        <w:jc w:val="both"/>
      </w:pPr>
      <w:r w:rsidRPr="00803F46">
        <w:t>The popular</w:t>
      </w:r>
      <w:r w:rsidR="00073CEE" w:rsidRPr="00803F46">
        <w:t xml:space="preserve"> and scientific etymology of the term </w:t>
      </w:r>
      <w:r w:rsidR="00CA0CD6" w:rsidRPr="00803F46">
        <w:t>“</w:t>
      </w:r>
      <w:r w:rsidR="00073CEE" w:rsidRPr="00803F46">
        <w:t>prophet</w:t>
      </w:r>
      <w:r w:rsidR="00CA0CD6" w:rsidRPr="00803F46">
        <w:t>”</w:t>
      </w:r>
      <w:r w:rsidR="00073CEE" w:rsidRPr="00803F46">
        <w:t xml:space="preserve"> </w:t>
      </w:r>
      <w:r w:rsidR="003117BE" w:rsidRPr="00803F46">
        <w:t>in the Greek language;</w:t>
      </w:r>
    </w:p>
    <w:p w:rsidR="00073CEE" w:rsidRPr="00803F46" w:rsidRDefault="00073CEE" w:rsidP="008306DD">
      <w:pPr>
        <w:pStyle w:val="ListParagraph"/>
        <w:numPr>
          <w:ilvl w:val="1"/>
          <w:numId w:val="3"/>
        </w:numPr>
        <w:spacing w:line="480" w:lineRule="auto"/>
        <w:jc w:val="both"/>
        <w:rPr>
          <w:i/>
        </w:rPr>
      </w:pPr>
      <w:proofErr w:type="spellStart"/>
      <w:r w:rsidRPr="00803F46">
        <w:rPr>
          <w:i/>
        </w:rPr>
        <w:t>Ish</w:t>
      </w:r>
      <w:proofErr w:type="spellEnd"/>
      <w:r w:rsidRPr="00803F46">
        <w:rPr>
          <w:i/>
        </w:rPr>
        <w:t xml:space="preserve"> ha Elohim</w:t>
      </w:r>
      <w:r w:rsidR="003117BE" w:rsidRPr="00803F46">
        <w:rPr>
          <w:i/>
        </w:rPr>
        <w:t>;</w:t>
      </w:r>
    </w:p>
    <w:p w:rsidR="00073CEE" w:rsidRPr="00803F46" w:rsidRDefault="00073CEE" w:rsidP="008306DD">
      <w:pPr>
        <w:pStyle w:val="ListParagraph"/>
        <w:numPr>
          <w:ilvl w:val="1"/>
          <w:numId w:val="3"/>
        </w:numPr>
        <w:spacing w:line="480" w:lineRule="auto"/>
        <w:jc w:val="both"/>
        <w:rPr>
          <w:i/>
        </w:rPr>
      </w:pPr>
      <w:proofErr w:type="spellStart"/>
      <w:r w:rsidRPr="00803F46">
        <w:rPr>
          <w:i/>
        </w:rPr>
        <w:t>Ish</w:t>
      </w:r>
      <w:proofErr w:type="spellEnd"/>
      <w:r w:rsidRPr="00803F46">
        <w:rPr>
          <w:i/>
        </w:rPr>
        <w:t xml:space="preserve"> ha </w:t>
      </w:r>
      <w:proofErr w:type="spellStart"/>
      <w:r w:rsidRPr="00803F46">
        <w:rPr>
          <w:i/>
        </w:rPr>
        <w:t>Ru</w:t>
      </w:r>
      <w:r w:rsidRPr="00803F46">
        <w:rPr>
          <w:i/>
          <w:vertAlign w:val="superscript"/>
        </w:rPr>
        <w:t>a</w:t>
      </w:r>
      <w:r w:rsidR="00CA0CD6" w:rsidRPr="00803F46">
        <w:rPr>
          <w:i/>
        </w:rPr>
        <w:t>h</w:t>
      </w:r>
      <w:proofErr w:type="spellEnd"/>
      <w:r w:rsidR="003117BE" w:rsidRPr="00803F46">
        <w:rPr>
          <w:i/>
        </w:rPr>
        <w:t>;</w:t>
      </w:r>
    </w:p>
    <w:p w:rsidR="00073CEE" w:rsidRPr="00803F46" w:rsidRDefault="00073CEE" w:rsidP="008306DD">
      <w:pPr>
        <w:pStyle w:val="ListParagraph"/>
        <w:numPr>
          <w:ilvl w:val="1"/>
          <w:numId w:val="3"/>
        </w:numPr>
        <w:spacing w:line="480" w:lineRule="auto"/>
        <w:jc w:val="both"/>
        <w:rPr>
          <w:i/>
        </w:rPr>
      </w:pPr>
      <w:proofErr w:type="spellStart"/>
      <w:r w:rsidRPr="00803F46">
        <w:rPr>
          <w:i/>
        </w:rPr>
        <w:t>Ebed</w:t>
      </w:r>
      <w:proofErr w:type="spellEnd"/>
      <w:r w:rsidRPr="00803F46">
        <w:rPr>
          <w:i/>
        </w:rPr>
        <w:t xml:space="preserve"> YHWH</w:t>
      </w:r>
      <w:r w:rsidR="003117BE" w:rsidRPr="00803F46">
        <w:rPr>
          <w:i/>
        </w:rPr>
        <w:t>;</w:t>
      </w:r>
    </w:p>
    <w:p w:rsidR="00073CEE" w:rsidRPr="00803F46" w:rsidRDefault="00CA0CD6" w:rsidP="008306DD">
      <w:pPr>
        <w:pStyle w:val="ListParagraph"/>
        <w:numPr>
          <w:ilvl w:val="1"/>
          <w:numId w:val="3"/>
        </w:numPr>
        <w:spacing w:line="480" w:lineRule="auto"/>
        <w:jc w:val="both"/>
        <w:rPr>
          <w:i/>
        </w:rPr>
      </w:pPr>
      <w:proofErr w:type="spellStart"/>
      <w:r w:rsidRPr="00803F46">
        <w:rPr>
          <w:i/>
        </w:rPr>
        <w:t>Shomer</w:t>
      </w:r>
      <w:proofErr w:type="spellEnd"/>
      <w:r w:rsidRPr="00803F46">
        <w:rPr>
          <w:i/>
        </w:rPr>
        <w:t>.</w:t>
      </w:r>
    </w:p>
    <w:p w:rsidR="00073CEE" w:rsidRPr="00803F46" w:rsidRDefault="00803F46" w:rsidP="008306DD">
      <w:pPr>
        <w:pStyle w:val="ListParagraph"/>
        <w:numPr>
          <w:ilvl w:val="0"/>
          <w:numId w:val="3"/>
        </w:numPr>
        <w:spacing w:line="480" w:lineRule="auto"/>
        <w:jc w:val="both"/>
        <w:rPr>
          <w:rFonts w:eastAsia="+mn-ea"/>
        </w:rPr>
      </w:pPr>
      <w:r w:rsidRPr="00803F46">
        <w:rPr>
          <w:rFonts w:eastAsia="+mn-ea"/>
        </w:rPr>
        <w:t>‘</w:t>
      </w:r>
      <w:r w:rsidR="00073CEE" w:rsidRPr="00803F46">
        <w:rPr>
          <w:rFonts w:eastAsia="+mn-ea"/>
        </w:rPr>
        <w:t xml:space="preserve">The </w:t>
      </w:r>
      <w:r w:rsidR="00073CEE" w:rsidRPr="00803F46">
        <w:t>covenant</w:t>
      </w:r>
      <w:r w:rsidR="00073CEE" w:rsidRPr="00803F46">
        <w:rPr>
          <w:rFonts w:eastAsia="+mn-ea"/>
        </w:rPr>
        <w:t xml:space="preserve"> between Yahweh and his chosen people is the most basic and distinctive idea in the Old Testament, affecting as it does the total </w:t>
      </w:r>
      <w:r w:rsidR="00073CEE" w:rsidRPr="00803F46">
        <w:rPr>
          <w:rFonts w:eastAsia="+mn-ea"/>
          <w:i/>
          <w:iCs/>
        </w:rPr>
        <w:t>religious</w:t>
      </w:r>
      <w:r w:rsidR="00073CEE" w:rsidRPr="00803F46">
        <w:rPr>
          <w:rFonts w:eastAsia="+mn-ea"/>
        </w:rPr>
        <w:t xml:space="preserve"> and </w:t>
      </w:r>
      <w:r w:rsidR="00073CEE" w:rsidRPr="00803F46">
        <w:rPr>
          <w:rFonts w:eastAsia="+mn-ea"/>
          <w:i/>
          <w:iCs/>
        </w:rPr>
        <w:t>moral</w:t>
      </w:r>
      <w:r w:rsidR="00073CEE" w:rsidRPr="00803F46">
        <w:rPr>
          <w:rFonts w:eastAsia="+mn-ea"/>
        </w:rPr>
        <w:t xml:space="preserve"> outlook of Israel</w:t>
      </w:r>
      <w:r w:rsidRPr="00803F46">
        <w:rPr>
          <w:rFonts w:eastAsia="+mn-ea"/>
        </w:rPr>
        <w:t>’</w:t>
      </w:r>
      <w:r w:rsidR="00073CEE" w:rsidRPr="00803F46">
        <w:rPr>
          <w:rFonts w:eastAsia="+mn-ea"/>
        </w:rPr>
        <w:t>.</w:t>
      </w:r>
      <w:r w:rsidR="00212FDD" w:rsidRPr="00803F46">
        <w:rPr>
          <w:rFonts w:eastAsia="+mn-ea"/>
        </w:rPr>
        <w:t xml:space="preserve"> Discuss.</w:t>
      </w:r>
    </w:p>
    <w:p w:rsidR="00073CEE" w:rsidRPr="00803F46" w:rsidRDefault="00212FDD" w:rsidP="008306DD">
      <w:pPr>
        <w:pStyle w:val="ListParagraph"/>
        <w:numPr>
          <w:ilvl w:val="0"/>
          <w:numId w:val="3"/>
        </w:numPr>
        <w:spacing w:line="480" w:lineRule="auto"/>
        <w:jc w:val="both"/>
        <w:rPr>
          <w:rFonts w:eastAsia="+mn-ea"/>
        </w:rPr>
      </w:pPr>
      <w:r w:rsidRPr="00803F46">
        <w:rPr>
          <w:rFonts w:eastAsia="+mn-ea"/>
        </w:rPr>
        <w:t>‘</w:t>
      </w:r>
      <w:r w:rsidR="00073CEE" w:rsidRPr="00803F46">
        <w:rPr>
          <w:rFonts w:eastAsia="+mn-ea"/>
        </w:rPr>
        <w:t xml:space="preserve">The </w:t>
      </w:r>
      <w:r w:rsidRPr="00803F46">
        <w:rPr>
          <w:rFonts w:eastAsia="+mn-ea"/>
        </w:rPr>
        <w:t>i</w:t>
      </w:r>
      <w:r w:rsidR="00073CEE" w:rsidRPr="00803F46">
        <w:rPr>
          <w:rFonts w:eastAsia="+mn-ea"/>
        </w:rPr>
        <w:t>dentity of the servant in the Servant Songs of Isaiah has been a point of discussion among scholars.</w:t>
      </w:r>
      <w:r w:rsidRPr="00803F46">
        <w:rPr>
          <w:rFonts w:eastAsia="+mn-ea"/>
        </w:rPr>
        <w:t>’</w:t>
      </w:r>
      <w:r w:rsidR="00073CEE" w:rsidRPr="00803F46">
        <w:rPr>
          <w:rFonts w:eastAsia="+mn-ea"/>
        </w:rPr>
        <w:t xml:space="preserve"> Discuss.</w:t>
      </w:r>
    </w:p>
    <w:p w:rsidR="00073CEE" w:rsidRPr="00803F46" w:rsidRDefault="00073CEE" w:rsidP="008306DD">
      <w:pPr>
        <w:pStyle w:val="ListParagraph"/>
        <w:numPr>
          <w:ilvl w:val="0"/>
          <w:numId w:val="3"/>
        </w:numPr>
        <w:spacing w:line="480" w:lineRule="auto"/>
        <w:jc w:val="both"/>
        <w:rPr>
          <w:rFonts w:eastAsia="+mn-ea"/>
        </w:rPr>
      </w:pPr>
      <w:r w:rsidRPr="00803F46">
        <w:rPr>
          <w:rFonts w:eastAsia="+mn-ea"/>
        </w:rPr>
        <w:lastRenderedPageBreak/>
        <w:t>Ezekiel 3</w:t>
      </w:r>
      <w:r w:rsidR="00CA0CD6" w:rsidRPr="00803F46">
        <w:rPr>
          <w:rFonts w:eastAsia="+mn-ea"/>
        </w:rPr>
        <w:t>:</w:t>
      </w:r>
      <w:r w:rsidRPr="00803F46">
        <w:rPr>
          <w:rFonts w:eastAsia="+mn-ea"/>
        </w:rPr>
        <w:t>16-21 and 33</w:t>
      </w:r>
      <w:r w:rsidR="00CA0CD6" w:rsidRPr="00803F46">
        <w:rPr>
          <w:rFonts w:eastAsia="+mn-ea"/>
        </w:rPr>
        <w:t>:7-9 present</w:t>
      </w:r>
      <w:r w:rsidRPr="00803F46">
        <w:rPr>
          <w:rFonts w:eastAsia="+mn-ea"/>
        </w:rPr>
        <w:t xml:space="preserve"> a prophet as a watchman. Analyse these two texts and apply </w:t>
      </w:r>
      <w:r w:rsidR="00803F46" w:rsidRPr="00803F46">
        <w:rPr>
          <w:rFonts w:eastAsia="+mn-ea"/>
        </w:rPr>
        <w:t xml:space="preserve">Ezekiel’s </w:t>
      </w:r>
      <w:r w:rsidRPr="00803F46">
        <w:rPr>
          <w:rFonts w:eastAsia="+mn-ea"/>
        </w:rPr>
        <w:t xml:space="preserve">message to a contemporary prophet. </w:t>
      </w:r>
    </w:p>
    <w:p w:rsidR="00073CEE" w:rsidRPr="00803F46" w:rsidRDefault="00073CEE" w:rsidP="008306DD">
      <w:pPr>
        <w:pStyle w:val="ListParagraph"/>
        <w:numPr>
          <w:ilvl w:val="0"/>
          <w:numId w:val="3"/>
        </w:numPr>
        <w:spacing w:line="480" w:lineRule="auto"/>
        <w:jc w:val="both"/>
        <w:rPr>
          <w:rFonts w:eastAsia="+mn-ea"/>
        </w:rPr>
      </w:pPr>
      <w:r w:rsidRPr="00803F46">
        <w:rPr>
          <w:rFonts w:eastAsia="+mn-ea"/>
        </w:rPr>
        <w:t xml:space="preserve">Describe how the tragic story of </w:t>
      </w:r>
      <w:r w:rsidR="00CA0CD6" w:rsidRPr="00803F46">
        <w:rPr>
          <w:rFonts w:eastAsia="+mn-ea"/>
        </w:rPr>
        <w:t xml:space="preserve">the </w:t>
      </w:r>
      <w:r w:rsidRPr="00803F46">
        <w:rPr>
          <w:rFonts w:eastAsia="+mn-ea"/>
        </w:rPr>
        <w:t>prophet Hosea's unhappy marital experiences relates to Yahweh's dealings with the people of Israel.</w:t>
      </w:r>
    </w:p>
    <w:p w:rsidR="00073CEE" w:rsidRPr="00803F46" w:rsidRDefault="00212FDD" w:rsidP="008306DD">
      <w:pPr>
        <w:pStyle w:val="ListParagraph"/>
        <w:numPr>
          <w:ilvl w:val="0"/>
          <w:numId w:val="3"/>
        </w:numPr>
        <w:spacing w:line="480" w:lineRule="auto"/>
        <w:jc w:val="both"/>
        <w:rPr>
          <w:rFonts w:eastAsia="+mn-ea"/>
        </w:rPr>
      </w:pPr>
      <w:r w:rsidRPr="00803F46">
        <w:t>‘</w:t>
      </w:r>
      <w:r w:rsidR="00073CEE" w:rsidRPr="00803F46">
        <w:t xml:space="preserve">While speaking out especially as the voice of the voiceless, strongly defending the rights of the weak and underprivileged, </w:t>
      </w:r>
      <w:r w:rsidR="00073CEE" w:rsidRPr="00803F46">
        <w:rPr>
          <w:rFonts w:eastAsia="+mn-ea"/>
        </w:rPr>
        <w:t>a prophet must be a true person, who is not afraid to be different from others, and so to be alone, like the great prophet of our days. He has to be prepared to pay the price</w:t>
      </w:r>
      <w:r w:rsidR="00CA0CD6" w:rsidRPr="00803F46">
        <w:rPr>
          <w:rFonts w:eastAsia="+mn-ea"/>
        </w:rPr>
        <w:t>,</w:t>
      </w:r>
      <w:r w:rsidR="00073CEE" w:rsidRPr="00803F46">
        <w:rPr>
          <w:rFonts w:eastAsia="+mn-ea"/>
        </w:rPr>
        <w:t xml:space="preserve"> even sometimes of his blood</w:t>
      </w:r>
      <w:r w:rsidR="00CA0CD6" w:rsidRPr="00803F46">
        <w:rPr>
          <w:rFonts w:eastAsia="+mn-ea"/>
        </w:rPr>
        <w:t>,</w:t>
      </w:r>
      <w:r w:rsidR="00073CEE" w:rsidRPr="00803F46">
        <w:rPr>
          <w:rFonts w:eastAsia="+mn-ea"/>
        </w:rPr>
        <w:t xml:space="preserve"> for defending the defenceless</w:t>
      </w:r>
      <w:r w:rsidR="00CA0CD6" w:rsidRPr="00803F46">
        <w:rPr>
          <w:rFonts w:eastAsia="+mn-ea"/>
        </w:rPr>
        <w:t>,</w:t>
      </w:r>
      <w:r w:rsidR="00073CEE" w:rsidRPr="00803F46">
        <w:rPr>
          <w:rFonts w:eastAsia="+mn-ea"/>
        </w:rPr>
        <w:t xml:space="preserve"> like so many prophets in the history of the Judaism and Christianity.</w:t>
      </w:r>
      <w:r w:rsidRPr="00803F46">
        <w:rPr>
          <w:rFonts w:eastAsia="+mn-ea"/>
        </w:rPr>
        <w:t xml:space="preserve">’ </w:t>
      </w:r>
      <w:r w:rsidR="00073CEE" w:rsidRPr="00803F46">
        <w:rPr>
          <w:rFonts w:eastAsia="+mn-ea"/>
        </w:rPr>
        <w:t>Identify any one contemporary prophet and critique his or her mission and message.</w:t>
      </w:r>
    </w:p>
    <w:p w:rsidR="00D8700B" w:rsidRDefault="00D8700B"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bookmarkStart w:id="0" w:name="_GoBack"/>
      <w:bookmarkEnd w:id="0"/>
    </w:p>
    <w:p w:rsidR="008306DD" w:rsidRDefault="008306DD" w:rsidP="00073CEE">
      <w:pPr>
        <w:spacing w:line="240" w:lineRule="auto"/>
        <w:jc w:val="both"/>
        <w:rPr>
          <w:rFonts w:ascii="Times New Roman" w:eastAsia="+mn-ea" w:hAnsi="Times New Roman" w:cs="Times New Roman"/>
          <w:sz w:val="24"/>
          <w:szCs w:val="24"/>
        </w:rPr>
      </w:pPr>
    </w:p>
    <w:p w:rsidR="00212FDD" w:rsidRDefault="00212FDD" w:rsidP="00073CEE">
      <w:pPr>
        <w:spacing w:line="240" w:lineRule="auto"/>
        <w:jc w:val="both"/>
        <w:rPr>
          <w:rFonts w:ascii="Times New Roman" w:eastAsia="+mn-ea" w:hAnsi="Times New Roman" w:cs="Times New Roman"/>
          <w:sz w:val="24"/>
          <w:szCs w:val="24"/>
        </w:rPr>
      </w:pPr>
    </w:p>
    <w:p w:rsidR="00212FDD" w:rsidRDefault="00212FDD" w:rsidP="00073CEE">
      <w:pPr>
        <w:spacing w:line="240" w:lineRule="auto"/>
        <w:jc w:val="both"/>
        <w:rPr>
          <w:rFonts w:ascii="Times New Roman" w:eastAsia="+mn-ea" w:hAnsi="Times New Roman" w:cs="Times New Roman"/>
          <w:sz w:val="24"/>
          <w:szCs w:val="24"/>
        </w:rPr>
      </w:pPr>
    </w:p>
    <w:p w:rsidR="00212FDD" w:rsidRDefault="00212F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8306DD" w:rsidRDefault="008306DD" w:rsidP="00073CEE">
      <w:pPr>
        <w:spacing w:line="240" w:lineRule="auto"/>
        <w:jc w:val="both"/>
        <w:rPr>
          <w:rFonts w:ascii="Times New Roman" w:eastAsia="+mn-ea" w:hAnsi="Times New Roman" w:cs="Times New Roman"/>
          <w:sz w:val="24"/>
          <w:szCs w:val="24"/>
        </w:rPr>
      </w:pPr>
    </w:p>
    <w:p w:rsidR="00233ECD" w:rsidRDefault="00233ECD" w:rsidP="00073CEE">
      <w:pPr>
        <w:spacing w:line="240" w:lineRule="auto"/>
        <w:jc w:val="both"/>
        <w:rPr>
          <w:rFonts w:ascii="Times New Roman" w:eastAsia="+mn-ea" w:hAnsi="Times New Roman" w:cs="Times New Roman"/>
          <w:sz w:val="24"/>
          <w:szCs w:val="24"/>
        </w:rPr>
      </w:pPr>
    </w:p>
    <w:p w:rsidR="00502FF2" w:rsidRDefault="00502FF2" w:rsidP="00502FF2">
      <w:pPr>
        <w:pStyle w:val="NoSpacing"/>
        <w:jc w:val="center"/>
        <w:rPr>
          <w:b/>
        </w:rPr>
      </w:pPr>
      <w:r>
        <w:rPr>
          <w:b/>
        </w:rPr>
        <w:t>CATHOLIC UNIVERSITY IN ZIMBABWE</w:t>
      </w:r>
    </w:p>
    <w:p w:rsidR="00502FF2" w:rsidRDefault="00502FF2" w:rsidP="00502FF2">
      <w:pPr>
        <w:pStyle w:val="NoSpacing"/>
        <w:jc w:val="center"/>
        <w:rPr>
          <w:b/>
        </w:rPr>
      </w:pPr>
    </w:p>
    <w:p w:rsidR="00502FF2" w:rsidRDefault="00502FF2" w:rsidP="00502FF2">
      <w:pPr>
        <w:pStyle w:val="NoSpacing"/>
        <w:jc w:val="center"/>
        <w:rPr>
          <w:b/>
        </w:rPr>
      </w:pPr>
      <w:r>
        <w:rPr>
          <w:b/>
        </w:rPr>
        <w:t>HOLY TRINITY COLLEGE</w:t>
      </w:r>
    </w:p>
    <w:p w:rsidR="00502FF2" w:rsidRDefault="00502FF2" w:rsidP="00502FF2">
      <w:pPr>
        <w:pStyle w:val="NoSpacing"/>
        <w:jc w:val="center"/>
        <w:rPr>
          <w:b/>
        </w:rPr>
      </w:pPr>
    </w:p>
    <w:p w:rsidR="00502FF2" w:rsidRDefault="00502FF2" w:rsidP="00502FF2">
      <w:pPr>
        <w:pStyle w:val="NoSpacing"/>
        <w:jc w:val="center"/>
        <w:rPr>
          <w:b/>
        </w:rPr>
      </w:pPr>
      <w:r>
        <w:rPr>
          <w:b/>
        </w:rPr>
        <w:t>FACULTY OF THEOLOGY</w:t>
      </w:r>
    </w:p>
    <w:p w:rsidR="00502FF2" w:rsidRDefault="00502FF2" w:rsidP="00502FF2">
      <w:pPr>
        <w:pStyle w:val="NoSpacing"/>
        <w:jc w:val="center"/>
        <w:rPr>
          <w:b/>
        </w:rPr>
      </w:pPr>
    </w:p>
    <w:p w:rsidR="00502FF2" w:rsidRDefault="00502FF2" w:rsidP="00502FF2">
      <w:pPr>
        <w:pStyle w:val="NoSpacing"/>
        <w:jc w:val="center"/>
        <w:rPr>
          <w:b/>
        </w:rPr>
      </w:pPr>
      <w:r>
        <w:rPr>
          <w:b/>
        </w:rPr>
        <w:t>BACHELOR OF THEOLOGY HONOURS DEGREE</w:t>
      </w:r>
    </w:p>
    <w:p w:rsidR="00502FF2" w:rsidRDefault="00502FF2" w:rsidP="00502FF2">
      <w:pPr>
        <w:pStyle w:val="NoSpacing"/>
        <w:jc w:val="center"/>
        <w:rPr>
          <w:b/>
        </w:rPr>
      </w:pPr>
    </w:p>
    <w:p w:rsidR="00502FF2" w:rsidRDefault="00502FF2" w:rsidP="00502FF2">
      <w:pPr>
        <w:pStyle w:val="NoSpacing"/>
        <w:jc w:val="center"/>
        <w:rPr>
          <w:b/>
        </w:rPr>
      </w:pPr>
      <w:r>
        <w:rPr>
          <w:b/>
        </w:rPr>
        <w:t>YEAR 1 and 2: SECOND SEMESTER EXAMINATION</w:t>
      </w:r>
    </w:p>
    <w:p w:rsidR="00502FF2" w:rsidRDefault="00502FF2" w:rsidP="00502FF2">
      <w:pPr>
        <w:pStyle w:val="NoSpacing"/>
        <w:jc w:val="center"/>
        <w:rPr>
          <w:b/>
        </w:rPr>
      </w:pPr>
    </w:p>
    <w:p w:rsidR="00502FF2" w:rsidRDefault="00502FF2" w:rsidP="00502FF2">
      <w:pPr>
        <w:jc w:val="center"/>
        <w:rPr>
          <w:rFonts w:ascii="Times New Roman" w:hAnsi="Times New Roman" w:cs="Times New Roman"/>
          <w:b/>
          <w:sz w:val="24"/>
          <w:szCs w:val="24"/>
        </w:rPr>
      </w:pPr>
      <w:proofErr w:type="spellStart"/>
      <w:r>
        <w:rPr>
          <w:rFonts w:ascii="Times New Roman" w:hAnsi="Times New Roman" w:cs="Times New Roman"/>
          <w:b/>
          <w:sz w:val="24"/>
          <w:szCs w:val="24"/>
        </w:rPr>
        <w:t>BTh</w:t>
      </w:r>
      <w:proofErr w:type="spellEnd"/>
      <w:r>
        <w:rPr>
          <w:rFonts w:ascii="Times New Roman" w:hAnsi="Times New Roman" w:cs="Times New Roman"/>
          <w:b/>
          <w:sz w:val="24"/>
          <w:szCs w:val="24"/>
        </w:rPr>
        <w:t xml:space="preserve"> 103:</w:t>
      </w:r>
      <w:r>
        <w:rPr>
          <w:b/>
        </w:rPr>
        <w:t xml:space="preserve">   </w:t>
      </w:r>
      <w:r>
        <w:rPr>
          <w:rFonts w:ascii="Times New Roman" w:hAnsi="Times New Roman" w:cs="Times New Roman"/>
          <w:b/>
          <w:sz w:val="24"/>
          <w:szCs w:val="24"/>
        </w:rPr>
        <w:t xml:space="preserve">PROPHETIC LITERATURE </w:t>
      </w:r>
    </w:p>
    <w:p w:rsidR="00502FF2" w:rsidRDefault="00502FF2" w:rsidP="00502FF2">
      <w:pPr>
        <w:jc w:val="center"/>
        <w:rPr>
          <w:rFonts w:ascii="Times New Roman" w:hAnsi="Times New Roman" w:cs="Times New Roman"/>
          <w:b/>
          <w:sz w:val="36"/>
          <w:szCs w:val="28"/>
        </w:rPr>
      </w:pPr>
      <w:r>
        <w:rPr>
          <w:rFonts w:ascii="Times New Roman" w:hAnsi="Times New Roman" w:cs="Times New Roman"/>
          <w:b/>
          <w:sz w:val="24"/>
          <w:szCs w:val="24"/>
        </w:rPr>
        <w:t xml:space="preserve">SUPPLEMENTARY </w:t>
      </w:r>
      <w:r w:rsidR="00CA0CD6">
        <w:rPr>
          <w:rFonts w:ascii="Times New Roman" w:hAnsi="Times New Roman" w:cs="Times New Roman"/>
          <w:b/>
          <w:sz w:val="24"/>
          <w:szCs w:val="24"/>
        </w:rPr>
        <w:t>EXAMINATION</w:t>
      </w:r>
    </w:p>
    <w:p w:rsidR="00502FF2" w:rsidRDefault="00502FF2" w:rsidP="00502FF2">
      <w:pPr>
        <w:pStyle w:val="NoSpacing"/>
        <w:jc w:val="center"/>
        <w:rPr>
          <w:b/>
        </w:rPr>
      </w:pPr>
    </w:p>
    <w:p w:rsidR="00502FF2" w:rsidRDefault="00502FF2" w:rsidP="00502FF2">
      <w:pPr>
        <w:pStyle w:val="NoSpacing"/>
        <w:jc w:val="center"/>
        <w:rPr>
          <w:b/>
        </w:rPr>
      </w:pPr>
      <w:r>
        <w:rPr>
          <w:b/>
        </w:rPr>
        <w:t>DATE</w:t>
      </w:r>
      <w:proofErr w:type="gramStart"/>
      <w:r>
        <w:rPr>
          <w:b/>
        </w:rPr>
        <w:t>:---</w:t>
      </w:r>
      <w:proofErr w:type="gramEnd"/>
      <w:r>
        <w:rPr>
          <w:b/>
        </w:rPr>
        <w:t>2017                                                                  TIME: 2 HOURS</w:t>
      </w:r>
    </w:p>
    <w:p w:rsidR="00502FF2" w:rsidRDefault="00502FF2" w:rsidP="00502FF2">
      <w:pPr>
        <w:pStyle w:val="NoSpacing"/>
        <w:jc w:val="center"/>
        <w:rPr>
          <w:b/>
        </w:rPr>
      </w:pPr>
    </w:p>
    <w:p w:rsidR="00502FF2" w:rsidRDefault="00502FF2" w:rsidP="00502FF2">
      <w:pPr>
        <w:pStyle w:val="NoSpacing"/>
        <w:rPr>
          <w:b/>
        </w:rPr>
      </w:pPr>
      <w:r>
        <w:rPr>
          <w:b/>
        </w:rPr>
        <w:t>INSTRUCTIONS</w:t>
      </w:r>
    </w:p>
    <w:p w:rsidR="00502FF2" w:rsidRDefault="00502FF2" w:rsidP="00502FF2">
      <w:pPr>
        <w:pStyle w:val="NoSpacing"/>
      </w:pPr>
    </w:p>
    <w:p w:rsidR="00502FF2" w:rsidRDefault="00502FF2" w:rsidP="00502FF2">
      <w:pPr>
        <w:pStyle w:val="NoSpacing"/>
      </w:pPr>
      <w:r>
        <w:t>1. Answer any three questions</w:t>
      </w:r>
    </w:p>
    <w:p w:rsidR="00502FF2" w:rsidRDefault="00502FF2" w:rsidP="00502FF2">
      <w:pPr>
        <w:pStyle w:val="NoSpacing"/>
      </w:pPr>
    </w:p>
    <w:p w:rsidR="00502FF2" w:rsidRDefault="00502FF2" w:rsidP="00502FF2">
      <w:pPr>
        <w:pStyle w:val="NoSpacing"/>
      </w:pPr>
      <w:r>
        <w:t>2. All questions carry equal marks</w:t>
      </w:r>
    </w:p>
    <w:p w:rsidR="00502FF2" w:rsidRDefault="00502FF2" w:rsidP="00502FF2">
      <w:pPr>
        <w:pStyle w:val="NoSpacing"/>
      </w:pPr>
    </w:p>
    <w:p w:rsidR="00502FF2" w:rsidRDefault="00502FF2" w:rsidP="00502FF2">
      <w:pPr>
        <w:pStyle w:val="NoSpacing"/>
      </w:pPr>
      <w:r>
        <w:t>3. Start each question on a fresh page</w:t>
      </w:r>
    </w:p>
    <w:p w:rsidR="00502FF2" w:rsidRDefault="00502FF2" w:rsidP="00502FF2">
      <w:pPr>
        <w:pStyle w:val="NoSpacing"/>
      </w:pPr>
    </w:p>
    <w:p w:rsidR="00502FF2" w:rsidRDefault="00502FF2" w:rsidP="00502FF2">
      <w:pPr>
        <w:pStyle w:val="NoSpacing"/>
        <w:pBdr>
          <w:bottom w:val="single" w:sz="12" w:space="1" w:color="auto"/>
        </w:pBdr>
      </w:pPr>
      <w:r>
        <w:t>4. Write on both sides of the writing paper</w:t>
      </w:r>
    </w:p>
    <w:p w:rsidR="00233ECD" w:rsidRDefault="00233ECD" w:rsidP="00073CEE">
      <w:pPr>
        <w:spacing w:line="240" w:lineRule="auto"/>
        <w:jc w:val="both"/>
        <w:rPr>
          <w:rFonts w:ascii="Times New Roman" w:eastAsia="+mn-ea" w:hAnsi="Times New Roman" w:cs="Times New Roman"/>
          <w:sz w:val="24"/>
          <w:szCs w:val="24"/>
        </w:rPr>
      </w:pPr>
    </w:p>
    <w:p w:rsidR="00502FF2" w:rsidRPr="00502FF2" w:rsidRDefault="00CA0CD6" w:rsidP="008306DD">
      <w:pPr>
        <w:pStyle w:val="ListParagraph"/>
        <w:numPr>
          <w:ilvl w:val="0"/>
          <w:numId w:val="4"/>
        </w:numPr>
        <w:spacing w:line="480" w:lineRule="auto"/>
        <w:jc w:val="both"/>
      </w:pPr>
      <w:r w:rsidRPr="00502FF2">
        <w:rPr>
          <w:lang w:val="en-US"/>
        </w:rPr>
        <w:t>In Prophetic Literature</w:t>
      </w:r>
      <w:r>
        <w:rPr>
          <w:lang w:val="en-US"/>
        </w:rPr>
        <w:t>, the books of the Former Prophets</w:t>
      </w:r>
      <w:r w:rsidR="00502FF2" w:rsidRPr="00502FF2">
        <w:rPr>
          <w:lang w:val="en-US"/>
        </w:rPr>
        <w:t xml:space="preserve"> are considered prophetic, 'insofar as they interpreted the history of Israel as a sign of God’s divine will.' Elaborate on this statement.</w:t>
      </w:r>
      <w:r w:rsidR="00502FF2" w:rsidRPr="00502FF2">
        <w:t xml:space="preserve">    </w:t>
      </w:r>
    </w:p>
    <w:p w:rsidR="00502FF2" w:rsidRPr="00502FF2" w:rsidRDefault="00502FF2" w:rsidP="008306DD">
      <w:pPr>
        <w:pStyle w:val="ListParagraph"/>
        <w:numPr>
          <w:ilvl w:val="0"/>
          <w:numId w:val="4"/>
        </w:numPr>
        <w:spacing w:line="480" w:lineRule="auto"/>
        <w:jc w:val="both"/>
        <w:rPr>
          <w:rFonts w:eastAsia="+mn-ea"/>
        </w:rPr>
      </w:pPr>
      <w:r w:rsidRPr="00502FF2">
        <w:t xml:space="preserve">Moses </w:t>
      </w:r>
      <w:r w:rsidRPr="00502FF2">
        <w:rPr>
          <w:rFonts w:eastAsia="+mn-ea"/>
        </w:rPr>
        <w:t>saw the whole of the Torah</w:t>
      </w:r>
      <w:r w:rsidR="00CA0CD6">
        <w:rPr>
          <w:rFonts w:eastAsia="+mn-ea"/>
        </w:rPr>
        <w:t>,</w:t>
      </w:r>
      <w:r w:rsidRPr="00502FF2">
        <w:rPr>
          <w:rFonts w:eastAsia="+mn-ea"/>
        </w:rPr>
        <w:t xml:space="preserve"> including the Prophets and the Writings</w:t>
      </w:r>
      <w:proofErr w:type="gramStart"/>
      <w:r w:rsidR="00CA0CD6">
        <w:rPr>
          <w:rFonts w:eastAsia="+mn-ea"/>
        </w:rPr>
        <w:t>,</w:t>
      </w:r>
      <w:r w:rsidRPr="00502FF2">
        <w:rPr>
          <w:rFonts w:eastAsia="+mn-ea"/>
        </w:rPr>
        <w:t xml:space="preserve"> </w:t>
      </w:r>
      <w:r w:rsidR="00803F46">
        <w:rPr>
          <w:rFonts w:eastAsia="+mn-ea"/>
        </w:rPr>
        <w:t xml:space="preserve"> </w:t>
      </w:r>
      <w:r w:rsidRPr="00502FF2">
        <w:rPr>
          <w:rFonts w:eastAsia="+mn-ea"/>
        </w:rPr>
        <w:t>that</w:t>
      </w:r>
      <w:proofErr w:type="gramEnd"/>
      <w:r w:rsidRPr="00502FF2">
        <w:rPr>
          <w:rFonts w:eastAsia="+mn-ea"/>
        </w:rPr>
        <w:t xml:space="preserve"> were written hundreds of years </w:t>
      </w:r>
      <w:r w:rsidR="00CA0CD6">
        <w:rPr>
          <w:rFonts w:eastAsia="+mn-ea"/>
        </w:rPr>
        <w:t>after him</w:t>
      </w:r>
      <w:r w:rsidRPr="00502FF2">
        <w:rPr>
          <w:rFonts w:eastAsia="+mn-ea"/>
        </w:rPr>
        <w:t>. Discuss.</w:t>
      </w:r>
    </w:p>
    <w:p w:rsidR="00D8700B" w:rsidRPr="00502FF2" w:rsidRDefault="00D8700B" w:rsidP="008306DD">
      <w:pPr>
        <w:pStyle w:val="ListParagraph"/>
        <w:numPr>
          <w:ilvl w:val="0"/>
          <w:numId w:val="4"/>
        </w:numPr>
        <w:spacing w:line="480" w:lineRule="auto"/>
        <w:jc w:val="both"/>
        <w:rPr>
          <w:rFonts w:eastAsia="+mn-ea"/>
        </w:rPr>
      </w:pPr>
      <w:r w:rsidRPr="00502FF2">
        <w:rPr>
          <w:rFonts w:eastAsia="+mn-ea"/>
        </w:rPr>
        <w:t>Discuss the call of the prophet Jeremiah as recorded in Jeremiah 1</w:t>
      </w:r>
      <w:r w:rsidR="00CA0CD6">
        <w:rPr>
          <w:rFonts w:eastAsia="+mn-ea"/>
        </w:rPr>
        <w:t xml:space="preserve">: </w:t>
      </w:r>
      <w:r w:rsidRPr="00502FF2">
        <w:rPr>
          <w:rFonts w:eastAsia="+mn-ea"/>
        </w:rPr>
        <w:t>4-19.</w:t>
      </w:r>
    </w:p>
    <w:p w:rsidR="00D8700B" w:rsidRPr="00502FF2" w:rsidRDefault="00D8700B" w:rsidP="008306DD">
      <w:pPr>
        <w:pStyle w:val="ListParagraph"/>
        <w:numPr>
          <w:ilvl w:val="0"/>
          <w:numId w:val="4"/>
        </w:numPr>
        <w:spacing w:line="480" w:lineRule="auto"/>
        <w:jc w:val="both"/>
        <w:rPr>
          <w:rFonts w:eastAsia="+mn-ea"/>
        </w:rPr>
      </w:pPr>
      <w:r w:rsidRPr="00502FF2">
        <w:rPr>
          <w:rFonts w:eastAsia="+mn-ea"/>
        </w:rPr>
        <w:t xml:space="preserve">Critique </w:t>
      </w:r>
      <w:r w:rsidR="00803F46">
        <w:rPr>
          <w:rFonts w:eastAsia="+mn-ea"/>
        </w:rPr>
        <w:t xml:space="preserve">Amos’ central message, and </w:t>
      </w:r>
      <w:r w:rsidRPr="00502FF2">
        <w:rPr>
          <w:rFonts w:eastAsia="+mn-ea"/>
        </w:rPr>
        <w:t xml:space="preserve">the role </w:t>
      </w:r>
      <w:r w:rsidR="00803F46">
        <w:rPr>
          <w:rFonts w:eastAsia="+mn-ea"/>
        </w:rPr>
        <w:t xml:space="preserve">he </w:t>
      </w:r>
      <w:r w:rsidRPr="00502FF2">
        <w:rPr>
          <w:rFonts w:eastAsia="+mn-ea"/>
        </w:rPr>
        <w:t>in Israel's history</w:t>
      </w:r>
      <w:r w:rsidR="00803F46">
        <w:rPr>
          <w:rFonts w:eastAsia="+mn-ea"/>
        </w:rPr>
        <w:t>.</w:t>
      </w:r>
      <w:r w:rsidRPr="00502FF2">
        <w:rPr>
          <w:rFonts w:eastAsia="+mn-ea"/>
        </w:rPr>
        <w:t xml:space="preserve"> </w:t>
      </w:r>
    </w:p>
    <w:p w:rsidR="00D8700B" w:rsidRPr="00502FF2" w:rsidRDefault="00D8700B" w:rsidP="008306DD">
      <w:pPr>
        <w:pStyle w:val="ListParagraph"/>
        <w:numPr>
          <w:ilvl w:val="0"/>
          <w:numId w:val="4"/>
        </w:numPr>
        <w:spacing w:line="480" w:lineRule="auto"/>
        <w:jc w:val="both"/>
        <w:rPr>
          <w:rFonts w:eastAsia="+mn-ea"/>
        </w:rPr>
      </w:pPr>
      <w:r w:rsidRPr="00502FF2">
        <w:rPr>
          <w:rFonts w:eastAsia="+mn-ea"/>
        </w:rPr>
        <w:t>Elaborate on the main theme of each of the three divisions of the Book of Isaiah.</w:t>
      </w:r>
    </w:p>
    <w:p w:rsidR="00D8700B" w:rsidRPr="00CA0CD6" w:rsidRDefault="00D8700B" w:rsidP="00CA0CD6">
      <w:pPr>
        <w:pStyle w:val="ListParagraph"/>
        <w:numPr>
          <w:ilvl w:val="0"/>
          <w:numId w:val="4"/>
        </w:numPr>
        <w:spacing w:line="480" w:lineRule="auto"/>
        <w:jc w:val="both"/>
        <w:rPr>
          <w:rFonts w:eastAsia="+mn-ea"/>
        </w:rPr>
      </w:pPr>
      <w:r w:rsidRPr="00CA0CD6">
        <w:rPr>
          <w:rFonts w:eastAsia="+mn-ea"/>
        </w:rPr>
        <w:t xml:space="preserve">The period following the Babylonian exile is characterised by the work of many prophets, some of whom produced writings that are preserved in the Old Testament. Identify one of the prophets and elaborate </w:t>
      </w:r>
      <w:r w:rsidR="00CA0CD6" w:rsidRPr="00CA0CD6">
        <w:rPr>
          <w:rFonts w:eastAsia="+mn-ea"/>
        </w:rPr>
        <w:t xml:space="preserve">on </w:t>
      </w:r>
      <w:r w:rsidRPr="00CA0CD6">
        <w:rPr>
          <w:rFonts w:eastAsia="+mn-ea"/>
        </w:rPr>
        <w:t xml:space="preserve">his message. </w:t>
      </w:r>
    </w:p>
    <w:sectPr w:rsidR="00D8700B" w:rsidRPr="00CA0CD6" w:rsidSect="00F348C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69" w:rsidRDefault="00596C69" w:rsidP="00596C69">
      <w:pPr>
        <w:spacing w:after="0" w:line="240" w:lineRule="auto"/>
      </w:pPr>
      <w:r>
        <w:separator/>
      </w:r>
    </w:p>
  </w:endnote>
  <w:endnote w:type="continuationSeparator" w:id="0">
    <w:p w:rsidR="00596C69" w:rsidRDefault="00596C69" w:rsidP="0059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023679"/>
      <w:docPartObj>
        <w:docPartGallery w:val="Page Numbers (Bottom of Page)"/>
        <w:docPartUnique/>
      </w:docPartObj>
    </w:sdtPr>
    <w:sdtEndPr>
      <w:rPr>
        <w:noProof/>
      </w:rPr>
    </w:sdtEndPr>
    <w:sdtContent>
      <w:p w:rsidR="00596C69" w:rsidRDefault="00596C69">
        <w:pPr>
          <w:pStyle w:val="Footer"/>
          <w:jc w:val="right"/>
        </w:pPr>
        <w:r>
          <w:fldChar w:fldCharType="begin"/>
        </w:r>
        <w:r>
          <w:instrText xml:space="preserve"> PAGE   \* MERGEFORMAT </w:instrText>
        </w:r>
        <w:r>
          <w:fldChar w:fldCharType="separate"/>
        </w:r>
        <w:r w:rsidR="009721C7">
          <w:rPr>
            <w:noProof/>
          </w:rPr>
          <w:t>3</w:t>
        </w:r>
        <w:r>
          <w:rPr>
            <w:noProof/>
          </w:rPr>
          <w:fldChar w:fldCharType="end"/>
        </w:r>
      </w:p>
    </w:sdtContent>
  </w:sdt>
  <w:p w:rsidR="00596C69" w:rsidRDefault="00596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69" w:rsidRDefault="00596C69" w:rsidP="00596C69">
      <w:pPr>
        <w:spacing w:after="0" w:line="240" w:lineRule="auto"/>
      </w:pPr>
      <w:r>
        <w:separator/>
      </w:r>
    </w:p>
  </w:footnote>
  <w:footnote w:type="continuationSeparator" w:id="0">
    <w:p w:rsidR="00596C69" w:rsidRDefault="00596C69" w:rsidP="00596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61E8"/>
    <w:multiLevelType w:val="hybridMultilevel"/>
    <w:tmpl w:val="BA827C7E"/>
    <w:lvl w:ilvl="0" w:tplc="3009000F">
      <w:start w:val="1"/>
      <w:numFmt w:val="decimal"/>
      <w:lvlText w:val="%1."/>
      <w:lvlJc w:val="left"/>
      <w:pPr>
        <w:ind w:left="750" w:hanging="360"/>
      </w:pPr>
    </w:lvl>
    <w:lvl w:ilvl="1" w:tplc="30090019" w:tentative="1">
      <w:start w:val="1"/>
      <w:numFmt w:val="lowerLetter"/>
      <w:lvlText w:val="%2."/>
      <w:lvlJc w:val="left"/>
      <w:pPr>
        <w:ind w:left="1470" w:hanging="360"/>
      </w:pPr>
    </w:lvl>
    <w:lvl w:ilvl="2" w:tplc="3009001B" w:tentative="1">
      <w:start w:val="1"/>
      <w:numFmt w:val="lowerRoman"/>
      <w:lvlText w:val="%3."/>
      <w:lvlJc w:val="right"/>
      <w:pPr>
        <w:ind w:left="2190" w:hanging="180"/>
      </w:pPr>
    </w:lvl>
    <w:lvl w:ilvl="3" w:tplc="3009000F" w:tentative="1">
      <w:start w:val="1"/>
      <w:numFmt w:val="decimal"/>
      <w:lvlText w:val="%4."/>
      <w:lvlJc w:val="left"/>
      <w:pPr>
        <w:ind w:left="2910" w:hanging="360"/>
      </w:pPr>
    </w:lvl>
    <w:lvl w:ilvl="4" w:tplc="30090019" w:tentative="1">
      <w:start w:val="1"/>
      <w:numFmt w:val="lowerLetter"/>
      <w:lvlText w:val="%5."/>
      <w:lvlJc w:val="left"/>
      <w:pPr>
        <w:ind w:left="3630" w:hanging="360"/>
      </w:pPr>
    </w:lvl>
    <w:lvl w:ilvl="5" w:tplc="3009001B" w:tentative="1">
      <w:start w:val="1"/>
      <w:numFmt w:val="lowerRoman"/>
      <w:lvlText w:val="%6."/>
      <w:lvlJc w:val="right"/>
      <w:pPr>
        <w:ind w:left="4350" w:hanging="180"/>
      </w:pPr>
    </w:lvl>
    <w:lvl w:ilvl="6" w:tplc="3009000F" w:tentative="1">
      <w:start w:val="1"/>
      <w:numFmt w:val="decimal"/>
      <w:lvlText w:val="%7."/>
      <w:lvlJc w:val="left"/>
      <w:pPr>
        <w:ind w:left="5070" w:hanging="360"/>
      </w:pPr>
    </w:lvl>
    <w:lvl w:ilvl="7" w:tplc="30090019" w:tentative="1">
      <w:start w:val="1"/>
      <w:numFmt w:val="lowerLetter"/>
      <w:lvlText w:val="%8."/>
      <w:lvlJc w:val="left"/>
      <w:pPr>
        <w:ind w:left="5790" w:hanging="360"/>
      </w:pPr>
    </w:lvl>
    <w:lvl w:ilvl="8" w:tplc="3009001B" w:tentative="1">
      <w:start w:val="1"/>
      <w:numFmt w:val="lowerRoman"/>
      <w:lvlText w:val="%9."/>
      <w:lvlJc w:val="right"/>
      <w:pPr>
        <w:ind w:left="6510" w:hanging="180"/>
      </w:pPr>
    </w:lvl>
  </w:abstractNum>
  <w:abstractNum w:abstractNumId="1" w15:restartNumberingAfterBreak="0">
    <w:nsid w:val="4B890065"/>
    <w:multiLevelType w:val="hybridMultilevel"/>
    <w:tmpl w:val="927E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F7FB1"/>
    <w:multiLevelType w:val="hybridMultilevel"/>
    <w:tmpl w:val="3F062BCA"/>
    <w:lvl w:ilvl="0" w:tplc="0409000F">
      <w:start w:val="1"/>
      <w:numFmt w:val="decimal"/>
      <w:lvlText w:val="%1."/>
      <w:lvlJc w:val="left"/>
      <w:pPr>
        <w:ind w:left="720" w:hanging="360"/>
      </w:pPr>
    </w:lvl>
    <w:lvl w:ilvl="1" w:tplc="3104C1CE">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E2BBC"/>
    <w:multiLevelType w:val="hybridMultilevel"/>
    <w:tmpl w:val="2A8EFA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3CEE"/>
    <w:rsid w:val="00073CEE"/>
    <w:rsid w:val="0020355A"/>
    <w:rsid w:val="00212FDD"/>
    <w:rsid w:val="00233ECD"/>
    <w:rsid w:val="003117BE"/>
    <w:rsid w:val="00383C53"/>
    <w:rsid w:val="00502FF2"/>
    <w:rsid w:val="00596C69"/>
    <w:rsid w:val="00803F46"/>
    <w:rsid w:val="008306DD"/>
    <w:rsid w:val="008B13BB"/>
    <w:rsid w:val="009721C7"/>
    <w:rsid w:val="00BF3DF9"/>
    <w:rsid w:val="00C648F4"/>
    <w:rsid w:val="00CA0CD6"/>
    <w:rsid w:val="00D8700B"/>
    <w:rsid w:val="00E24B9D"/>
    <w:rsid w:val="00F348C2"/>
  </w:rsids>
  <m:mathPr>
    <m:mathFont m:val="Cambria Math"/>
    <m:brkBin m:val="before"/>
    <m:brkBinSub m:val="--"/>
    <m:smallFrac m:val="0"/>
    <m:dispDef/>
    <m:lMargin m:val="0"/>
    <m:rMargin m:val="0"/>
    <m:defJc m:val="centerGroup"/>
    <m:wrapIndent m:val="1440"/>
    <m:intLim m:val="subSup"/>
    <m:naryLim m:val="undOvr"/>
  </m:mathPr>
  <w:themeFontLang w:val="en-Z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5E9F8-9C07-42B1-9C33-2192E275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EE"/>
    <w:pPr>
      <w:spacing w:after="0" w:line="240" w:lineRule="auto"/>
      <w:ind w:left="720"/>
      <w:contextualSpacing/>
    </w:pPr>
    <w:rPr>
      <w:rFonts w:ascii="Times New Roman" w:eastAsia="Times New Roman" w:hAnsi="Times New Roman" w:cs="Times New Roman"/>
      <w:sz w:val="24"/>
      <w:szCs w:val="24"/>
      <w:lang w:eastAsia="en-ZW"/>
    </w:rPr>
  </w:style>
  <w:style w:type="paragraph" w:styleId="NoSpacing">
    <w:name w:val="No Spacing"/>
    <w:uiPriority w:val="1"/>
    <w:qFormat/>
    <w:rsid w:val="00D8700B"/>
    <w:pPr>
      <w:spacing w:after="0" w:line="240" w:lineRule="auto"/>
    </w:pPr>
    <w:rPr>
      <w:rFonts w:ascii="Times New Roman" w:hAnsi="Times New Roman"/>
      <w:sz w:val="24"/>
      <w:lang w:val="en-US" w:bidi="ar-SA"/>
    </w:rPr>
  </w:style>
  <w:style w:type="paragraph" w:styleId="Header">
    <w:name w:val="header"/>
    <w:basedOn w:val="Normal"/>
    <w:link w:val="HeaderChar"/>
    <w:uiPriority w:val="99"/>
    <w:unhideWhenUsed/>
    <w:rsid w:val="00596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69"/>
  </w:style>
  <w:style w:type="paragraph" w:styleId="Footer">
    <w:name w:val="footer"/>
    <w:basedOn w:val="Normal"/>
    <w:link w:val="FooterChar"/>
    <w:uiPriority w:val="99"/>
    <w:unhideWhenUsed/>
    <w:rsid w:val="00596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Magwidi</dc:creator>
  <cp:lastModifiedBy>Holy Trinity</cp:lastModifiedBy>
  <cp:revision>3</cp:revision>
  <cp:lastPrinted>2017-05-05T10:31:00Z</cp:lastPrinted>
  <dcterms:created xsi:type="dcterms:W3CDTF">2017-04-12T07:50:00Z</dcterms:created>
  <dcterms:modified xsi:type="dcterms:W3CDTF">2017-05-05T10:32:00Z</dcterms:modified>
</cp:coreProperties>
</file>